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47" w:rsidRPr="00A80247" w:rsidRDefault="00A80247" w:rsidP="00A80247">
      <w:pPr>
        <w:spacing w:line="449" w:lineRule="atLeast"/>
        <w:jc w:val="center"/>
        <w:rPr>
          <w:rFonts w:ascii="Georgia" w:eastAsia="Times New Roman" w:hAnsi="Georgia" w:cs="Times New Roman"/>
          <w:b/>
          <w:bCs/>
          <w:color w:val="000000"/>
          <w:sz w:val="41"/>
          <w:szCs w:val="41"/>
          <w:lang w:eastAsia="ru-RU"/>
        </w:rPr>
      </w:pPr>
      <w:r w:rsidRPr="00A80247">
        <w:rPr>
          <w:rFonts w:ascii="Georgia" w:eastAsia="Times New Roman" w:hAnsi="Georgia" w:cs="Times New Roman"/>
          <w:b/>
          <w:bCs/>
          <w:color w:val="000000"/>
          <w:sz w:val="41"/>
          <w:szCs w:val="41"/>
          <w:lang w:eastAsia="ru-RU"/>
        </w:rPr>
        <w:t>Признаки употребления наркотических веществ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b/>
          <w:bCs/>
          <w:color w:val="3F8080"/>
          <w:sz w:val="30"/>
          <w:szCs w:val="30"/>
          <w:lang w:eastAsia="ru-RU"/>
        </w:rPr>
        <w:t>Какие признаки должны насторожить?</w:t>
      </w:r>
    </w:p>
    <w:p w:rsidR="00A80247" w:rsidRPr="00A80247" w:rsidRDefault="00A80247" w:rsidP="00A80247">
      <w:pPr>
        <w:numPr>
          <w:ilvl w:val="0"/>
          <w:numId w:val="1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Неожиданное, резкое изменение поведения в школе, институте, на работе: беспричинные пропуски занятий, снижение успеваемости или работоспособности, прогулы. Это также может проявляться неожиданной и немотивированной грубостью, небрежностью в одежде, сонливостью днем, неусидчивостью или взбудораженностью на занятиях. Сюда же относится активное стремление к контакту с лицами, имеющими отрицательную репутацию.</w:t>
      </w:r>
    </w:p>
    <w:p w:rsidR="00A80247" w:rsidRPr="00A80247" w:rsidRDefault="00A80247" w:rsidP="00A80247">
      <w:pPr>
        <w:numPr>
          <w:ilvl w:val="0"/>
          <w:numId w:val="1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Изменение поведения дома. Ничем не объяснимое позднее возвращение домой, часто в необычном состоянии, напоминающем алкогольное опьянение, но без запаха спиртного; трудное пробуждение по утрам.</w:t>
      </w:r>
    </w:p>
    <w:p w:rsidR="00A80247" w:rsidRPr="00A80247" w:rsidRDefault="00A80247" w:rsidP="00A80247">
      <w:pPr>
        <w:numPr>
          <w:ilvl w:val="0"/>
          <w:numId w:val="1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Снижение социальной активности, потеря интереса к прежним увлечениям, появление немотивированной раздражительности, неоправданных вспышек агрессии, кражи вещей и денег из дома, утрата чувства ответственности.</w:t>
      </w:r>
    </w:p>
    <w:p w:rsidR="00A80247" w:rsidRPr="00A80247" w:rsidRDefault="00A80247" w:rsidP="00A80247">
      <w:pPr>
        <w:numPr>
          <w:ilvl w:val="0"/>
          <w:numId w:val="1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Внезапный интерес к домашней аптечке, литературе по фармакологии, частое появление возле аптек и других медицинских учреждений, обнаружение у пациента облаток от медикаментов, таблеток, шприцев. Должны настораживать и регулярные манипуляции с лекарственными или иными веществами, которые подросток пытается скрыть от окружающих.</w:t>
      </w:r>
    </w:p>
    <w:p w:rsidR="00A80247" w:rsidRPr="00A80247" w:rsidRDefault="00A80247" w:rsidP="00A80247">
      <w:pPr>
        <w:numPr>
          <w:ilvl w:val="0"/>
          <w:numId w:val="1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Внешний вид пациента. Обычно, больные наркоманией не следят за своим внешним видом, нередко, они выглядят санитарно запущенными, неопрятными, небрежными в одежде. Большинство больных выглядят старше своих лет: кожа сухая, дряблая. Волосы теряют блеск, становятся ломкими и тусклыми. Для больных наркоманией характерна бледность кожи, которая постепенно при длительном употреблении наркотиков приобретает желтушный оттенок. Мелкие травмы кожи – порезы, ссадины, заживают очень долго. При инъекционном введении наркотика, можно 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обнаружить следы уколов по ходу вен (в области локтевых сгибов, предплечьях, кистях, стопах, щиколотках и т.п.).</w:t>
      </w:r>
    </w:p>
    <w:p w:rsidR="00A80247" w:rsidRPr="00A80247" w:rsidRDefault="00A80247" w:rsidP="00A8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b/>
          <w:bCs/>
          <w:color w:val="3F8080"/>
          <w:sz w:val="30"/>
          <w:szCs w:val="30"/>
          <w:lang w:eastAsia="ru-RU"/>
        </w:rPr>
        <w:t>Прямые признаки наркотического опьянения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Внешний вид и поведение. В той или иной мере они напоминают состояние алкогольного опьянения при отсутствии запаха алкоголя.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Изменение сознания различной глубины, начиная с легких степеней, когда человек похож на только что проснувшегося, до глубокого оглушения. Такое расстройство сознания отмечается при опьянении</w:t>
      </w:r>
      <w:r w:rsidRPr="00A802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снотворно-седативными </w:t>
      </w:r>
      <w:proofErr w:type="spellStart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препаратами</w:t>
      </w:r>
      <w:proofErr w:type="gramStart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,л</w:t>
      </w:r>
      <w:proofErr w:type="gramEnd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етучими</w:t>
      </w:r>
      <w:proofErr w:type="spellEnd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наркотически действующими веществами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Характерна и поза человека, находящегося в состоянии сильного наркотического опьянения: малоподвижная, как бы обмякшая. В ответ на обращение к нему опьяневший бессмысленно улыбается, что-то невнятно бормочет или, </w:t>
      </w: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напротив начинает</w:t>
      </w:r>
      <w:proofErr w:type="gram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раздражаться. При приеме крайне больших доз наркотических веще</w:t>
      </w: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ств пр</w:t>
      </w:r>
      <w:proofErr w:type="gram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оисходит полное выключение сознания.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Изменение настроения: возникает расторможенность, беспричинное веселье, чрезмерная болтливость. Это повышенное настроение не соответствует ситуации, в которой находится </w:t>
      </w: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опьяневший</w:t>
      </w:r>
      <w:proofErr w:type="gram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так, например неадекватная смешливость или дурашливость при серьезном разговоре дома, в отделении милиции, со школьными учителями, начальством и т.д. Повышенное настроение по мере уменьшения глубины опьянения, сменяется подавленным, мрачным, тоскливым настроением, нередко со злобностью и агрессивностью к окружающим. Злоба и агрессивность чаще встречается при приеме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снотворно-седативных препаратов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летучих наркотически действующих веществ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Изменение двигательной активности: отмечается неусидчивость, повышенная жестикуляция. Например, опьяневший не может долго усидеть на стуле, он вскакивает, постоянно переступает ногами, руками трогает и передвигает различные предметы, лежащие на столе. Или же напротив, человек в состоянии наркотического опьянения 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вял, расслаблен, неподвижен, его тянет подремать. Он просит, чтобы окружающие оставили его в покое, и предоставленный самому себе может быстро погрузиться в сон.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Изменение координации движений: движения могут быть скованными или замедленными. При некоторых формах опьянения (</w:t>
      </w:r>
      <w:proofErr w:type="spellStart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каннабиоиды</w:t>
      </w:r>
      <w:proofErr w:type="spellEnd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снотворно-седативные препараты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) размашистые, резкие, грубые и неточные. Обычно в состоянии наркотического одурманивания отмечается неустойчивость при ходьбе, пошатывание из стороны в сторону; человек не может пройти по прямой линии. В стоячем и сидячем положении, особенно с закрытыми глазами, покачивает туловищем. Из рук </w:t>
      </w: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опьяневшего</w:t>
      </w:r>
      <w:proofErr w:type="gram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падают предметы, наклонившись, чтобы поднять их, он может упасть сам. Опьяневший не в состоянии совершать движений, требующих большой точности, его руки и ноги постоянно подрагивают, в таком состоянии также резко меняется почерк.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Изменение речи: подчеркнутая выразительность речи отмечается при </w:t>
      </w:r>
      <w:proofErr w:type="spell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употреблении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препаратов</w:t>
      </w:r>
      <w:proofErr w:type="spellEnd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конопли,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proofErr w:type="spellStart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эфедрона</w:t>
      </w:r>
      <w:proofErr w:type="spell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При других формах опьянения (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снотворно-седативные,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летучие наркотически действующие вещества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речь чаще всего замедлена, невнятна, с нечеткой артикуляцией, словно у человека «каша во рту».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Изменение цвета кожных покровов: при опьянении</w:t>
      </w:r>
      <w:r w:rsidRPr="00A802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proofErr w:type="spellStart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каннабиоидами</w:t>
      </w:r>
      <w:proofErr w:type="spellEnd"/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снотворно-седативными препаратами</w:t>
      </w:r>
      <w:r w:rsidRPr="00A802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летучими наркотически действующими веществами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лицо становится красным, отмечается покраснение белков глаз. При опьянении опиатами и </w:t>
      </w:r>
      <w:proofErr w:type="spell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эфедроном</w:t>
      </w:r>
      <w:proofErr w:type="spell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кожные покровы неестественно бледные. При большом стаже употребления этих наркотиков появляется желтушный или землистый оттенок кожи. Нередко в состоянии наркотического опьянения появляется отечность лица, особенно верхних век.</w:t>
      </w:r>
    </w:p>
    <w:p w:rsidR="00A80247" w:rsidRPr="00A80247" w:rsidRDefault="00A80247" w:rsidP="00A80247">
      <w:pPr>
        <w:numPr>
          <w:ilvl w:val="0"/>
          <w:numId w:val="2"/>
        </w:numPr>
        <w:spacing w:before="112" w:after="112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Изменение зрачков: при опьянении</w:t>
      </w:r>
      <w:r w:rsidRPr="00A802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опиатами</w:t>
      </w:r>
      <w:r w:rsidRPr="00A802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зрачки узкие, величиной со спичечную головку. При другом наркотическом опьянении, зрачки чаще расширены, реакция на яркий свет вялая, либо отсутствует. Также отмечается повышенный блеск глаз.</w:t>
      </w:r>
    </w:p>
    <w:p w:rsidR="00A80247" w:rsidRPr="00A80247" w:rsidRDefault="00A80247" w:rsidP="00A8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</w:r>
      <w:r w:rsidRPr="00A80247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Эти внешние, доступные наблюдению прямые признаки позволяют заподозрить, что человек находится в состоянии наркотического опьянения.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Каждая группа наркотических веществ имеет свои</w:t>
      </w:r>
      <w:r w:rsidRPr="00A80247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специфические признаки опьянения: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Признаки опьянения опиатами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Непродолжительное состояние эйфории, необычная сонливость в самое разное время; медленная, "растянутая" речь; часто "отстает" от темы и направления разговора; добродушное, покладистое, предупредительное поведение вплоть до полного подчинения; стремление к уединению в тишине, в темноте, несмотря на время суток; бледность кожных покровов; очень узкий зрачок, не реагирующий на изменения освещения; замедление сердцебиения, дыхания, снижение болевой чувствительности;</w:t>
      </w:r>
      <w:proofErr w:type="gram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понижение аппетита, жажды, рефлексов и сексуального влечения.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Признаки употребления препаратов конопли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Эйфория, чувство беззаботности; несдержанность, повышенная разговорчивость; состояние сильного голода и жажды, покраснение глаз; при небольшой дозе - расслабленность, обостренное восприятие цвета, звуков, повышенная чувствительность к свету из-за сильно расширенных зрачков; при большой дозе - заторможенность, вялость, сбивчивая речь у одних, агрессивность, с немотивированными действиями у других;</w:t>
      </w:r>
      <w:proofErr w:type="gram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безудержная веселость, нарушение координации движений, восприятия размеров предметов и их пространственных отношений, галлюцинации, беспочвенные страхи и паника.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Признаки употребления стимуляторов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Ощущение безмятежности и эйфории; учащение сердечного ритма и повышение кровяного давления; расширение зрачков глаз; излишняя двигательная активность, сильное сексуальное раскрепощение; болтливость, деятельность носит непродуктивный и однообразный характер; отсутствует чувство голода; нарушение режима сна и бодрствования.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lastRenderedPageBreak/>
        <w:t>Признаки опьянения галлюциногенами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Повышенная частота пульса, повышенное давление, расширение зрачков, дрожание рук, сухость кожи. </w:t>
      </w: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Наркотическое опьянение сопровождается изменением восприятия внешнего мира - те, кто принимает галлюциногены, говорят, что они "видят звуки" и "слышат цвета"; галлюцинации, сильное ощущение счастья, перевозбуждение; нарушения ощущения своего тела, координации движений; утрата самоконтроля.</w:t>
      </w:r>
      <w:proofErr w:type="gramEnd"/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Признаки опьянения седативными и снотворными средствами.</w:t>
      </w:r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Замешательство, невнятная речь, неуклюжесть, нарушение координации, дезориентация схожие с алкогольным опьянением; агрессивность, грубость, раздражительность, депрессия.</w:t>
      </w:r>
      <w:proofErr w:type="gramEnd"/>
    </w:p>
    <w:p w:rsidR="00A80247" w:rsidRPr="00A80247" w:rsidRDefault="00A80247" w:rsidP="00A80247">
      <w:pPr>
        <w:spacing w:before="100" w:beforeAutospacing="1" w:after="100" w:afterAutospacing="1" w:line="337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Если у </w:t>
      </w:r>
      <w:proofErr w:type="gramStart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близких</w:t>
      </w:r>
      <w:proofErr w:type="gramEnd"/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возникает подозрение, что пациент находится в состоянии наркотического опьянения, т.е. при отсутствии запаха спиртного он выглядит нетрезвым, необходима срочная</w:t>
      </w:r>
      <w:r w:rsidRPr="00A80247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A80247">
        <w:rPr>
          <w:rFonts w:ascii="Arial" w:eastAsia="Times New Roman" w:hAnsi="Arial" w:cs="Arial"/>
          <w:b/>
          <w:bCs/>
          <w:color w:val="0000FF"/>
          <w:sz w:val="30"/>
          <w:szCs w:val="30"/>
          <w:lang w:eastAsia="ru-RU"/>
        </w:rPr>
        <w:t>консультация врача-нарколога</w:t>
      </w:r>
      <w:r w:rsidRPr="00A8024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933124" w:rsidRDefault="00933124"/>
    <w:sectPr w:rsidR="00933124" w:rsidSect="0093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4DB"/>
    <w:multiLevelType w:val="multilevel"/>
    <w:tmpl w:val="748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C2458"/>
    <w:multiLevelType w:val="multilevel"/>
    <w:tmpl w:val="F87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0247"/>
    <w:rsid w:val="001D09FE"/>
    <w:rsid w:val="00933124"/>
    <w:rsid w:val="00A80247"/>
    <w:rsid w:val="00CF7E18"/>
    <w:rsid w:val="00D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247"/>
  </w:style>
  <w:style w:type="paragraph" w:styleId="a4">
    <w:name w:val="Balloon Text"/>
    <w:basedOn w:val="a"/>
    <w:link w:val="a5"/>
    <w:uiPriority w:val="99"/>
    <w:semiHidden/>
    <w:unhideWhenUsed/>
    <w:rsid w:val="00A8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27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42</dc:creator>
  <cp:keywords/>
  <dc:description/>
  <cp:lastModifiedBy>Школа № 42</cp:lastModifiedBy>
  <cp:revision>3</cp:revision>
  <dcterms:created xsi:type="dcterms:W3CDTF">2018-12-13T01:41:00Z</dcterms:created>
  <dcterms:modified xsi:type="dcterms:W3CDTF">2018-12-13T02:03:00Z</dcterms:modified>
</cp:coreProperties>
</file>